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B6" w:rsidRPr="007A70C6" w:rsidRDefault="007B51B6" w:rsidP="00F0490C">
      <w:pPr>
        <w:spacing w:after="0" w:line="240" w:lineRule="auto"/>
        <w:jc w:val="right"/>
        <w:rPr>
          <w:rFonts w:ascii="Arial" w:hAnsi="Arial" w:cs="Arial"/>
        </w:rPr>
      </w:pPr>
      <w:r w:rsidRPr="007A70C6">
        <w:rPr>
          <w:rFonts w:ascii="Arial" w:hAnsi="Arial" w:cs="Arial"/>
        </w:rPr>
        <w:t>OFICIO</w:t>
      </w:r>
      <w:r w:rsidR="007754CD" w:rsidRPr="007A70C6">
        <w:rPr>
          <w:rFonts w:ascii="Arial" w:hAnsi="Arial" w:cs="Arial"/>
        </w:rPr>
        <w:t>: IDAIP/</w:t>
      </w:r>
      <w:r w:rsidR="00B00CC5">
        <w:rPr>
          <w:rFonts w:ascii="Arial" w:hAnsi="Arial" w:cs="Arial"/>
        </w:rPr>
        <w:t>623</w:t>
      </w:r>
      <w:r w:rsidR="00A54B03" w:rsidRPr="007A70C6">
        <w:rPr>
          <w:rFonts w:ascii="Arial" w:hAnsi="Arial" w:cs="Arial"/>
        </w:rPr>
        <w:t>/</w:t>
      </w:r>
      <w:r w:rsidR="00DE1134" w:rsidRPr="007A70C6">
        <w:rPr>
          <w:rFonts w:ascii="Arial" w:hAnsi="Arial" w:cs="Arial"/>
        </w:rPr>
        <w:t>1</w:t>
      </w:r>
      <w:r w:rsidR="00C73A69" w:rsidRPr="007A70C6">
        <w:rPr>
          <w:rFonts w:ascii="Arial" w:hAnsi="Arial" w:cs="Arial"/>
        </w:rPr>
        <w:t>6</w:t>
      </w:r>
    </w:p>
    <w:p w:rsidR="007B51B6" w:rsidRPr="007A70C6" w:rsidRDefault="007B51B6" w:rsidP="00F0490C">
      <w:pPr>
        <w:tabs>
          <w:tab w:val="left" w:pos="3930"/>
        </w:tabs>
        <w:spacing w:after="0" w:line="240" w:lineRule="auto"/>
        <w:jc w:val="right"/>
        <w:rPr>
          <w:rFonts w:ascii="Arial" w:hAnsi="Arial" w:cs="Arial"/>
        </w:rPr>
      </w:pPr>
      <w:r w:rsidRPr="007A70C6">
        <w:rPr>
          <w:rFonts w:ascii="Arial" w:hAnsi="Arial" w:cs="Arial"/>
        </w:rPr>
        <w:t xml:space="preserve">Durango, </w:t>
      </w:r>
      <w:proofErr w:type="spellStart"/>
      <w:r w:rsidRPr="007A70C6">
        <w:rPr>
          <w:rFonts w:ascii="Arial" w:hAnsi="Arial" w:cs="Arial"/>
        </w:rPr>
        <w:t>Dgo</w:t>
      </w:r>
      <w:proofErr w:type="spellEnd"/>
      <w:r w:rsidRPr="007A70C6">
        <w:rPr>
          <w:rFonts w:ascii="Arial" w:hAnsi="Arial" w:cs="Arial"/>
        </w:rPr>
        <w:t xml:space="preserve">., a </w:t>
      </w:r>
      <w:r w:rsidR="00B00CC5">
        <w:rPr>
          <w:rFonts w:ascii="Arial" w:hAnsi="Arial" w:cs="Arial"/>
        </w:rPr>
        <w:t>15</w:t>
      </w:r>
      <w:r w:rsidR="00C73A69" w:rsidRPr="007A70C6">
        <w:rPr>
          <w:rFonts w:ascii="Arial" w:hAnsi="Arial" w:cs="Arial"/>
        </w:rPr>
        <w:t xml:space="preserve"> de </w:t>
      </w:r>
      <w:r w:rsidR="003C0839" w:rsidRPr="007A70C6">
        <w:rPr>
          <w:rFonts w:ascii="Arial" w:hAnsi="Arial" w:cs="Arial"/>
        </w:rPr>
        <w:t>Marzo</w:t>
      </w:r>
      <w:r w:rsidR="00C73A69" w:rsidRPr="007A70C6">
        <w:rPr>
          <w:rFonts w:ascii="Arial" w:hAnsi="Arial" w:cs="Arial"/>
        </w:rPr>
        <w:t xml:space="preserve"> de 2016</w:t>
      </w:r>
    </w:p>
    <w:p w:rsidR="007B51B6" w:rsidRPr="007A70C6" w:rsidRDefault="007B51B6" w:rsidP="00F0490C">
      <w:pPr>
        <w:spacing w:line="240" w:lineRule="auto"/>
        <w:jc w:val="both"/>
        <w:rPr>
          <w:rFonts w:ascii="Arial" w:hAnsi="Arial" w:cs="Arial"/>
        </w:rPr>
      </w:pPr>
    </w:p>
    <w:p w:rsidR="00C35728" w:rsidRPr="007A70C6" w:rsidRDefault="002D1BA7" w:rsidP="00517332">
      <w:pPr>
        <w:spacing w:after="0" w:line="240" w:lineRule="auto"/>
        <w:jc w:val="both"/>
        <w:rPr>
          <w:rFonts w:ascii="Arial" w:hAnsi="Arial" w:cs="Arial"/>
          <w:b/>
        </w:rPr>
      </w:pPr>
      <w:r w:rsidRPr="007A70C6">
        <w:rPr>
          <w:rFonts w:ascii="Arial" w:hAnsi="Arial" w:cs="Arial"/>
          <w:b/>
        </w:rPr>
        <w:t>C.</w:t>
      </w:r>
      <w:r w:rsidR="00BC3CEC">
        <w:rPr>
          <w:rFonts w:ascii="Arial" w:hAnsi="Arial" w:cs="Arial"/>
          <w:b/>
        </w:rPr>
        <w:t xml:space="preserve"> SOLICITANTE</w:t>
      </w:r>
      <w:r w:rsidR="00517332">
        <w:rPr>
          <w:rFonts w:ascii="Arial" w:hAnsi="Arial" w:cs="Arial"/>
          <w:b/>
        </w:rPr>
        <w:t>.</w:t>
      </w:r>
    </w:p>
    <w:p w:rsidR="007B51B6" w:rsidRPr="007A70C6" w:rsidRDefault="00C6711D" w:rsidP="00F0490C">
      <w:pPr>
        <w:spacing w:after="0" w:line="240" w:lineRule="auto"/>
        <w:jc w:val="both"/>
        <w:rPr>
          <w:rFonts w:ascii="Arial" w:hAnsi="Arial" w:cs="Arial"/>
          <w:b/>
        </w:rPr>
      </w:pPr>
      <w:r w:rsidRPr="007A70C6">
        <w:rPr>
          <w:rFonts w:ascii="Arial" w:hAnsi="Arial" w:cs="Arial"/>
          <w:b/>
        </w:rPr>
        <w:t xml:space="preserve">PRESENTE.- </w:t>
      </w:r>
    </w:p>
    <w:p w:rsidR="007B51B6" w:rsidRPr="007A70C6" w:rsidRDefault="007B51B6" w:rsidP="00F0490C">
      <w:pPr>
        <w:spacing w:after="0" w:line="240" w:lineRule="auto"/>
        <w:jc w:val="both"/>
        <w:rPr>
          <w:rFonts w:ascii="Arial" w:hAnsi="Arial" w:cs="Arial"/>
        </w:rPr>
      </w:pPr>
    </w:p>
    <w:p w:rsidR="003747F8" w:rsidRPr="007A70C6" w:rsidRDefault="00F52801" w:rsidP="00F0490C">
      <w:pPr>
        <w:spacing w:line="240" w:lineRule="auto"/>
        <w:jc w:val="both"/>
        <w:rPr>
          <w:rFonts w:ascii="Arial" w:hAnsi="Arial" w:cs="Arial"/>
        </w:rPr>
      </w:pPr>
      <w:r w:rsidRPr="007A70C6">
        <w:rPr>
          <w:rFonts w:ascii="Arial" w:hAnsi="Arial" w:cs="Arial"/>
        </w:rPr>
        <w:t xml:space="preserve">En atención a </w:t>
      </w:r>
      <w:r w:rsidR="007B51B6" w:rsidRPr="007A70C6">
        <w:rPr>
          <w:rFonts w:ascii="Arial" w:hAnsi="Arial" w:cs="Arial"/>
        </w:rPr>
        <w:t>su solici</w:t>
      </w:r>
      <w:r w:rsidR="00B02605" w:rsidRPr="007A70C6">
        <w:rPr>
          <w:rFonts w:ascii="Arial" w:hAnsi="Arial" w:cs="Arial"/>
        </w:rPr>
        <w:t>tu</w:t>
      </w:r>
      <w:r w:rsidR="007B51B6" w:rsidRPr="007A70C6">
        <w:rPr>
          <w:rFonts w:ascii="Arial" w:hAnsi="Arial" w:cs="Arial"/>
        </w:rPr>
        <w:t xml:space="preserve">d de información registrada en el Sistema </w:t>
      </w:r>
      <w:r w:rsidRPr="007A70C6">
        <w:rPr>
          <w:rFonts w:ascii="Arial" w:hAnsi="Arial" w:cs="Arial"/>
        </w:rPr>
        <w:t>INFOMEX-DURANGO</w:t>
      </w:r>
      <w:r w:rsidR="007B51B6" w:rsidRPr="007A70C6">
        <w:rPr>
          <w:rFonts w:ascii="Arial" w:hAnsi="Arial" w:cs="Arial"/>
        </w:rPr>
        <w:t xml:space="preserve">, el día </w:t>
      </w:r>
      <w:r w:rsidR="00C35728" w:rsidRPr="007A70C6">
        <w:rPr>
          <w:rFonts w:ascii="Arial" w:hAnsi="Arial" w:cs="Arial"/>
        </w:rPr>
        <w:t>1</w:t>
      </w:r>
      <w:r w:rsidR="00B00CC5">
        <w:rPr>
          <w:rFonts w:ascii="Arial" w:hAnsi="Arial" w:cs="Arial"/>
        </w:rPr>
        <w:t>5</w:t>
      </w:r>
      <w:r w:rsidR="00C6711D" w:rsidRPr="007A70C6">
        <w:rPr>
          <w:rFonts w:ascii="Arial" w:hAnsi="Arial" w:cs="Arial"/>
        </w:rPr>
        <w:t xml:space="preserve"> de </w:t>
      </w:r>
      <w:r w:rsidR="00B00CC5">
        <w:rPr>
          <w:rFonts w:ascii="Arial" w:hAnsi="Arial" w:cs="Arial"/>
        </w:rPr>
        <w:t>marzo</w:t>
      </w:r>
      <w:r w:rsidR="00C6711D" w:rsidRPr="007A70C6">
        <w:rPr>
          <w:rFonts w:ascii="Arial" w:hAnsi="Arial" w:cs="Arial"/>
        </w:rPr>
        <w:t xml:space="preserve"> de 2016</w:t>
      </w:r>
      <w:r w:rsidR="007B51B6" w:rsidRPr="007A70C6">
        <w:rPr>
          <w:rFonts w:ascii="Arial" w:hAnsi="Arial" w:cs="Arial"/>
        </w:rPr>
        <w:t xml:space="preserve">, a la que se </w:t>
      </w:r>
      <w:r w:rsidR="00B02605" w:rsidRPr="007A70C6">
        <w:rPr>
          <w:rFonts w:ascii="Arial" w:hAnsi="Arial" w:cs="Arial"/>
        </w:rPr>
        <w:t xml:space="preserve">le </w:t>
      </w:r>
      <w:r w:rsidR="007B51B6" w:rsidRPr="007A70C6">
        <w:rPr>
          <w:rFonts w:ascii="Arial" w:hAnsi="Arial" w:cs="Arial"/>
        </w:rPr>
        <w:t>asign</w:t>
      </w:r>
      <w:r w:rsidR="0075092F" w:rsidRPr="007A70C6">
        <w:rPr>
          <w:rFonts w:ascii="Arial" w:hAnsi="Arial" w:cs="Arial"/>
        </w:rPr>
        <w:t>ó</w:t>
      </w:r>
      <w:r w:rsidR="007B51B6" w:rsidRPr="007A70C6">
        <w:rPr>
          <w:rFonts w:ascii="Arial" w:hAnsi="Arial" w:cs="Arial"/>
        </w:rPr>
        <w:t xml:space="preserve"> </w:t>
      </w:r>
      <w:r w:rsidR="0075092F" w:rsidRPr="007A70C6">
        <w:rPr>
          <w:rFonts w:ascii="Arial" w:hAnsi="Arial" w:cs="Arial"/>
        </w:rPr>
        <w:t>el</w:t>
      </w:r>
      <w:r w:rsidR="007B51B6" w:rsidRPr="007A70C6">
        <w:rPr>
          <w:rFonts w:ascii="Arial" w:hAnsi="Arial" w:cs="Arial"/>
        </w:rPr>
        <w:t xml:space="preserve"> número de folio </w:t>
      </w:r>
      <w:r w:rsidR="00D957B9" w:rsidRPr="007A70C6">
        <w:rPr>
          <w:rFonts w:ascii="Arial" w:hAnsi="Arial" w:cs="Arial"/>
        </w:rPr>
        <w:t>000</w:t>
      </w:r>
      <w:r w:rsidR="00B00CC5">
        <w:rPr>
          <w:rFonts w:ascii="Arial" w:hAnsi="Arial" w:cs="Arial"/>
        </w:rPr>
        <w:t>897</w:t>
      </w:r>
      <w:r w:rsidR="00D957B9" w:rsidRPr="007A70C6">
        <w:rPr>
          <w:rFonts w:ascii="Arial" w:hAnsi="Arial" w:cs="Arial"/>
        </w:rPr>
        <w:t>16</w:t>
      </w:r>
      <w:r w:rsidR="00B02605" w:rsidRPr="007A70C6">
        <w:rPr>
          <w:rFonts w:ascii="Arial" w:hAnsi="Arial" w:cs="Arial"/>
        </w:rPr>
        <w:t>,</w:t>
      </w:r>
      <w:r w:rsidR="007B51B6" w:rsidRPr="007A70C6">
        <w:rPr>
          <w:rFonts w:ascii="Arial" w:hAnsi="Arial" w:cs="Arial"/>
        </w:rPr>
        <w:t xml:space="preserve"> mediante la </w:t>
      </w:r>
      <w:r w:rsidR="00C73A69" w:rsidRPr="007A70C6">
        <w:rPr>
          <w:rFonts w:ascii="Arial" w:hAnsi="Arial" w:cs="Arial"/>
        </w:rPr>
        <w:t>cual requirió de este Instituto</w:t>
      </w:r>
      <w:r w:rsidR="00C6711D" w:rsidRPr="007A70C6">
        <w:rPr>
          <w:rFonts w:ascii="Arial" w:hAnsi="Arial" w:cs="Arial"/>
        </w:rPr>
        <w:t xml:space="preserve"> lo siguiente</w:t>
      </w:r>
      <w:r w:rsidR="00247FB0" w:rsidRPr="007A70C6">
        <w:rPr>
          <w:rFonts w:ascii="Arial" w:hAnsi="Arial" w:cs="Arial"/>
        </w:rPr>
        <w:t>:</w:t>
      </w:r>
    </w:p>
    <w:p w:rsidR="00B00CC5" w:rsidRPr="00B00CC5" w:rsidRDefault="00B00CC5" w:rsidP="00B00CC5">
      <w:pPr>
        <w:spacing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“</w:t>
      </w:r>
      <w:r w:rsidRPr="00B00CC5">
        <w:rPr>
          <w:rFonts w:ascii="Arial" w:hAnsi="Arial" w:cs="Arial"/>
          <w:b/>
          <w:i/>
        </w:rPr>
        <w:t>1.- ¿</w:t>
      </w:r>
      <w:proofErr w:type="spellStart"/>
      <w:r w:rsidRPr="00B00CC5">
        <w:rPr>
          <w:rFonts w:ascii="Arial" w:hAnsi="Arial" w:cs="Arial"/>
          <w:b/>
          <w:i/>
        </w:rPr>
        <w:t>Cual</w:t>
      </w:r>
      <w:proofErr w:type="spellEnd"/>
      <w:r w:rsidRPr="00B00CC5">
        <w:rPr>
          <w:rFonts w:ascii="Arial" w:hAnsi="Arial" w:cs="Arial"/>
          <w:b/>
          <w:i/>
        </w:rPr>
        <w:t xml:space="preserve"> es la razón por la que no se calificó al Instituto del Deporte del 2006 a 2012? esto </w:t>
      </w:r>
      <w:proofErr w:type="spellStart"/>
      <w:r w:rsidRPr="00B00CC5">
        <w:rPr>
          <w:rFonts w:ascii="Arial" w:hAnsi="Arial" w:cs="Arial"/>
          <w:b/>
          <w:i/>
        </w:rPr>
        <w:t>segun</w:t>
      </w:r>
      <w:proofErr w:type="spellEnd"/>
      <w:r w:rsidRPr="00B00CC5">
        <w:rPr>
          <w:rFonts w:ascii="Arial" w:hAnsi="Arial" w:cs="Arial"/>
          <w:b/>
          <w:i/>
        </w:rPr>
        <w:t xml:space="preserve"> la </w:t>
      </w:r>
      <w:proofErr w:type="spellStart"/>
      <w:r w:rsidRPr="00B00CC5">
        <w:rPr>
          <w:rFonts w:ascii="Arial" w:hAnsi="Arial" w:cs="Arial"/>
          <w:b/>
          <w:i/>
        </w:rPr>
        <w:t>ultima</w:t>
      </w:r>
      <w:proofErr w:type="spellEnd"/>
      <w:r w:rsidRPr="00B00CC5">
        <w:rPr>
          <w:rFonts w:ascii="Arial" w:hAnsi="Arial" w:cs="Arial"/>
          <w:b/>
          <w:i/>
        </w:rPr>
        <w:t xml:space="preserve"> información que mandaron.</w:t>
      </w:r>
    </w:p>
    <w:p w:rsidR="00E05355" w:rsidRPr="007A70C6" w:rsidRDefault="00B00CC5" w:rsidP="00B00CC5">
      <w:pPr>
        <w:spacing w:line="240" w:lineRule="auto"/>
        <w:jc w:val="both"/>
        <w:rPr>
          <w:rFonts w:ascii="Arial" w:hAnsi="Arial" w:cs="Arial"/>
        </w:rPr>
      </w:pPr>
      <w:r w:rsidRPr="00B00CC5">
        <w:rPr>
          <w:rFonts w:ascii="Arial" w:hAnsi="Arial" w:cs="Arial"/>
          <w:b/>
          <w:i/>
        </w:rPr>
        <w:t xml:space="preserve">2.- </w:t>
      </w:r>
      <w:proofErr w:type="gramStart"/>
      <w:r w:rsidRPr="00B00CC5">
        <w:rPr>
          <w:rFonts w:ascii="Arial" w:hAnsi="Arial" w:cs="Arial"/>
          <w:b/>
          <w:i/>
        </w:rPr>
        <w:t>de</w:t>
      </w:r>
      <w:proofErr w:type="gramEnd"/>
      <w:r w:rsidRPr="00B00CC5">
        <w:rPr>
          <w:rFonts w:ascii="Arial" w:hAnsi="Arial" w:cs="Arial"/>
          <w:b/>
          <w:i/>
        </w:rPr>
        <w:t xml:space="preserve"> las encuestas o sondeos </w:t>
      </w:r>
      <w:proofErr w:type="spellStart"/>
      <w:r w:rsidRPr="00B00CC5">
        <w:rPr>
          <w:rFonts w:ascii="Arial" w:hAnsi="Arial" w:cs="Arial"/>
          <w:b/>
          <w:i/>
        </w:rPr>
        <w:t>realiazos</w:t>
      </w:r>
      <w:proofErr w:type="spellEnd"/>
      <w:r w:rsidRPr="00B00CC5">
        <w:rPr>
          <w:rFonts w:ascii="Arial" w:hAnsi="Arial" w:cs="Arial"/>
          <w:b/>
          <w:i/>
        </w:rPr>
        <w:t xml:space="preserve"> a las unidades de enlace a los sujetos obligados para ver los motivos por la falta de </w:t>
      </w:r>
      <w:proofErr w:type="spellStart"/>
      <w:r w:rsidRPr="00B00CC5">
        <w:rPr>
          <w:rFonts w:ascii="Arial" w:hAnsi="Arial" w:cs="Arial"/>
          <w:b/>
          <w:i/>
        </w:rPr>
        <w:t>actualizacion</w:t>
      </w:r>
      <w:proofErr w:type="spellEnd"/>
      <w:r w:rsidRPr="00B00CC5">
        <w:rPr>
          <w:rFonts w:ascii="Arial" w:hAnsi="Arial" w:cs="Arial"/>
          <w:b/>
          <w:i/>
        </w:rPr>
        <w:t xml:space="preserve"> de sus portales, cuales son los resultados, </w:t>
      </w:r>
      <w:proofErr w:type="spellStart"/>
      <w:r w:rsidRPr="00B00CC5">
        <w:rPr>
          <w:rFonts w:ascii="Arial" w:hAnsi="Arial" w:cs="Arial"/>
          <w:b/>
          <w:i/>
        </w:rPr>
        <w:t>asi</w:t>
      </w:r>
      <w:proofErr w:type="spellEnd"/>
      <w:r w:rsidRPr="00B00CC5">
        <w:rPr>
          <w:rFonts w:ascii="Arial" w:hAnsi="Arial" w:cs="Arial"/>
          <w:b/>
          <w:i/>
        </w:rPr>
        <w:t xml:space="preserve"> como escaneo del total de estas encuestas contestadas por las unidades de enlace.</w:t>
      </w:r>
      <w:r>
        <w:rPr>
          <w:rFonts w:ascii="Arial" w:hAnsi="Arial" w:cs="Arial"/>
          <w:b/>
          <w:i/>
        </w:rPr>
        <w:t>”</w:t>
      </w:r>
    </w:p>
    <w:p w:rsidR="00B00CC5" w:rsidRDefault="00C35728" w:rsidP="002443B8">
      <w:pPr>
        <w:spacing w:line="240" w:lineRule="auto"/>
        <w:jc w:val="both"/>
        <w:rPr>
          <w:rFonts w:ascii="Arial" w:hAnsi="Arial" w:cs="Arial"/>
        </w:rPr>
      </w:pPr>
      <w:r w:rsidRPr="007A70C6">
        <w:rPr>
          <w:rFonts w:ascii="Arial" w:hAnsi="Arial" w:cs="Arial"/>
        </w:rPr>
        <w:t xml:space="preserve">Al respecto, me permito </w:t>
      </w:r>
      <w:r w:rsidR="00B00CC5">
        <w:rPr>
          <w:rFonts w:ascii="Arial" w:hAnsi="Arial" w:cs="Arial"/>
        </w:rPr>
        <w:t>informarle lo siguiente:</w:t>
      </w:r>
    </w:p>
    <w:p w:rsidR="00EA6525" w:rsidRPr="00880115" w:rsidRDefault="00B00CC5" w:rsidP="00EA652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Respecto a la pregunta marcada con el número 1, </w:t>
      </w:r>
      <w:r w:rsidR="00EA6525" w:rsidRPr="00880115">
        <w:rPr>
          <w:rFonts w:ascii="Arial" w:hAnsi="Arial" w:cs="Arial"/>
        </w:rPr>
        <w:t xml:space="preserve">le </w:t>
      </w:r>
      <w:r w:rsidR="00EA6525">
        <w:rPr>
          <w:rFonts w:ascii="Arial" w:hAnsi="Arial" w:cs="Arial"/>
        </w:rPr>
        <w:t>comunico</w:t>
      </w:r>
      <w:r w:rsidR="00EA6525" w:rsidRPr="00880115">
        <w:rPr>
          <w:rFonts w:ascii="Arial" w:hAnsi="Arial" w:cs="Arial"/>
        </w:rPr>
        <w:t xml:space="preserve"> que este Instituto </w:t>
      </w:r>
      <w:r w:rsidR="00EA6525" w:rsidRPr="00880115">
        <w:rPr>
          <w:rFonts w:ascii="Arial" w:hAnsi="Arial" w:cs="Arial"/>
          <w:b/>
        </w:rPr>
        <w:t>NO ES COMPETENTE</w:t>
      </w:r>
      <w:r w:rsidR="00EA6525" w:rsidRPr="00880115">
        <w:rPr>
          <w:rFonts w:ascii="Arial" w:hAnsi="Arial" w:cs="Arial"/>
        </w:rPr>
        <w:t xml:space="preserve"> para entregar la información requerida por no ser de su ámbito. </w:t>
      </w:r>
    </w:p>
    <w:p w:rsidR="00EA6525" w:rsidRPr="00880115" w:rsidRDefault="00EA6525" w:rsidP="00EA6525">
      <w:pPr>
        <w:spacing w:line="240" w:lineRule="auto"/>
        <w:jc w:val="both"/>
        <w:rPr>
          <w:rFonts w:ascii="Arial" w:hAnsi="Arial" w:cs="Arial"/>
        </w:rPr>
      </w:pPr>
      <w:r w:rsidRPr="00880115">
        <w:rPr>
          <w:rFonts w:ascii="Arial" w:hAnsi="Arial" w:cs="Arial"/>
        </w:rPr>
        <w:t xml:space="preserve">Sin embargo, su solicitud será enviada </w:t>
      </w:r>
      <w:r w:rsidRPr="00880115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Í</w:t>
      </w:r>
      <w:r w:rsidRPr="00880115">
        <w:rPr>
          <w:rFonts w:ascii="Arial" w:hAnsi="Arial" w:cs="Arial"/>
          <w:b/>
          <w:u w:val="single"/>
        </w:rPr>
        <w:t>A CORREO ELECTRÓNICO</w:t>
      </w:r>
      <w:r w:rsidRPr="00880115">
        <w:rPr>
          <w:rFonts w:ascii="Arial" w:hAnsi="Arial" w:cs="Arial"/>
        </w:rPr>
        <w:t xml:space="preserve"> al Sujeto Obligado competente, es decir, al </w:t>
      </w:r>
      <w:r w:rsidRPr="00880115">
        <w:rPr>
          <w:rFonts w:ascii="Arial" w:hAnsi="Arial" w:cs="Arial"/>
          <w:b/>
        </w:rPr>
        <w:t>PODER EJECUTIVO</w:t>
      </w:r>
      <w:r w:rsidRPr="0088011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través de la </w:t>
      </w:r>
      <w:r>
        <w:rPr>
          <w:rFonts w:ascii="Arial" w:hAnsi="Arial" w:cs="Arial"/>
          <w:b/>
        </w:rPr>
        <w:t>LIC. MARTHA HURTADO HERNÁNDEZ</w:t>
      </w:r>
      <w:r>
        <w:rPr>
          <w:rFonts w:ascii="Arial" w:hAnsi="Arial" w:cs="Arial"/>
        </w:rPr>
        <w:t xml:space="preserve">, quien es </w:t>
      </w:r>
      <w:r w:rsidRPr="00880115">
        <w:rPr>
          <w:rFonts w:ascii="Arial" w:hAnsi="Arial" w:cs="Arial"/>
        </w:rPr>
        <w:t>Titular de la Unidad de Enlace del Poder</w:t>
      </w:r>
      <w:r>
        <w:rPr>
          <w:rFonts w:ascii="Arial" w:hAnsi="Arial" w:cs="Arial"/>
        </w:rPr>
        <w:t xml:space="preserve"> Ejecutivo del Estado de Durango. Usted podrá localizarla en:</w:t>
      </w:r>
    </w:p>
    <w:p w:rsidR="00EA6525" w:rsidRPr="00880115" w:rsidRDefault="00EA6525" w:rsidP="00EA6525">
      <w:pPr>
        <w:spacing w:after="0" w:line="240" w:lineRule="auto"/>
        <w:jc w:val="both"/>
        <w:rPr>
          <w:rFonts w:ascii="Arial" w:hAnsi="Arial" w:cs="Arial"/>
        </w:rPr>
      </w:pPr>
      <w:r w:rsidRPr="00880115">
        <w:rPr>
          <w:rFonts w:ascii="Arial" w:hAnsi="Arial" w:cs="Arial"/>
        </w:rPr>
        <w:t>Calle Pino Suárez No. 1000 Poniente Zona Centro C.P. 34000, de esta Ciudad de Durango</w:t>
      </w:r>
    </w:p>
    <w:p w:rsidR="00EA6525" w:rsidRPr="00880115" w:rsidRDefault="00EA6525" w:rsidP="00EA6525">
      <w:pPr>
        <w:spacing w:after="0" w:line="240" w:lineRule="auto"/>
        <w:jc w:val="both"/>
        <w:rPr>
          <w:rFonts w:ascii="Arial" w:hAnsi="Arial" w:cs="Arial"/>
          <w:b/>
        </w:rPr>
      </w:pPr>
    </w:p>
    <w:p w:rsidR="00EA6525" w:rsidRPr="00880115" w:rsidRDefault="00EA6525" w:rsidP="00EA6525">
      <w:pPr>
        <w:spacing w:after="0" w:line="240" w:lineRule="auto"/>
        <w:jc w:val="both"/>
        <w:rPr>
          <w:rFonts w:ascii="Arial" w:hAnsi="Arial" w:cs="Arial"/>
        </w:rPr>
      </w:pPr>
      <w:r w:rsidRPr="00880115">
        <w:rPr>
          <w:rFonts w:ascii="Arial" w:hAnsi="Arial" w:cs="Arial"/>
          <w:b/>
        </w:rPr>
        <w:t xml:space="preserve">Página Electrónica: </w:t>
      </w:r>
      <w:r w:rsidRPr="00880115">
        <w:rPr>
          <w:rFonts w:ascii="Arial" w:hAnsi="Arial" w:cs="Arial"/>
        </w:rPr>
        <w:t>www.durango.gob.mx</w:t>
      </w:r>
    </w:p>
    <w:p w:rsidR="00EA6525" w:rsidRPr="00880115" w:rsidRDefault="00EA6525" w:rsidP="00EA6525">
      <w:pPr>
        <w:spacing w:after="0" w:line="240" w:lineRule="auto"/>
        <w:jc w:val="both"/>
        <w:rPr>
          <w:rFonts w:ascii="Arial" w:hAnsi="Arial" w:cs="Arial"/>
          <w:b/>
        </w:rPr>
      </w:pPr>
    </w:p>
    <w:p w:rsidR="00EA6525" w:rsidRPr="00880115" w:rsidRDefault="00EA6525" w:rsidP="00EA6525">
      <w:pPr>
        <w:spacing w:after="0" w:line="240" w:lineRule="auto"/>
        <w:jc w:val="both"/>
        <w:rPr>
          <w:rFonts w:ascii="Arial" w:hAnsi="Arial" w:cs="Arial"/>
        </w:rPr>
      </w:pPr>
      <w:r w:rsidRPr="00880115">
        <w:rPr>
          <w:rFonts w:ascii="Arial" w:hAnsi="Arial" w:cs="Arial"/>
          <w:b/>
        </w:rPr>
        <w:t>Números telefónicos:</w:t>
      </w:r>
      <w:r w:rsidRPr="00880115">
        <w:rPr>
          <w:rFonts w:ascii="Arial" w:hAnsi="Arial" w:cs="Arial"/>
        </w:rPr>
        <w:t xml:space="preserve"> (618) 137-72-61, 137-72-57</w:t>
      </w:r>
    </w:p>
    <w:p w:rsidR="00EA6525" w:rsidRPr="00880115" w:rsidRDefault="00EA6525" w:rsidP="00EA6525">
      <w:pPr>
        <w:spacing w:after="0" w:line="240" w:lineRule="auto"/>
        <w:jc w:val="both"/>
        <w:rPr>
          <w:rFonts w:ascii="Arial" w:hAnsi="Arial" w:cs="Arial"/>
          <w:b/>
        </w:rPr>
      </w:pPr>
    </w:p>
    <w:p w:rsidR="00EA6525" w:rsidRPr="00880115" w:rsidRDefault="00EA6525" w:rsidP="00EA6525">
      <w:pPr>
        <w:spacing w:after="0" w:line="240" w:lineRule="auto"/>
        <w:jc w:val="both"/>
        <w:rPr>
          <w:rFonts w:ascii="Arial" w:hAnsi="Arial" w:cs="Arial"/>
        </w:rPr>
      </w:pPr>
      <w:r w:rsidRPr="00880115">
        <w:rPr>
          <w:rFonts w:ascii="Arial" w:hAnsi="Arial" w:cs="Arial"/>
          <w:b/>
        </w:rPr>
        <w:t>Correo electrónico:</w:t>
      </w:r>
      <w:r w:rsidRPr="00880115">
        <w:rPr>
          <w:rFonts w:ascii="Arial" w:hAnsi="Arial" w:cs="Arial"/>
        </w:rPr>
        <w:t xml:space="preserve"> transparencia@durango.gob.mx</w:t>
      </w:r>
    </w:p>
    <w:p w:rsidR="00EA6525" w:rsidRPr="00880115" w:rsidRDefault="00EA6525" w:rsidP="00EA6525">
      <w:pPr>
        <w:spacing w:after="0" w:line="240" w:lineRule="auto"/>
        <w:jc w:val="both"/>
        <w:rPr>
          <w:rFonts w:ascii="Arial" w:hAnsi="Arial" w:cs="Arial"/>
        </w:rPr>
      </w:pPr>
    </w:p>
    <w:p w:rsidR="00EA6525" w:rsidRPr="00880115" w:rsidRDefault="00EA6525" w:rsidP="00EA6525">
      <w:pPr>
        <w:spacing w:line="240" w:lineRule="auto"/>
        <w:jc w:val="both"/>
        <w:rPr>
          <w:rFonts w:ascii="Arial" w:hAnsi="Arial" w:cs="Arial"/>
          <w:u w:val="single"/>
        </w:rPr>
      </w:pPr>
      <w:r w:rsidRPr="00880115">
        <w:rPr>
          <w:rFonts w:ascii="Arial" w:hAnsi="Arial" w:cs="Arial"/>
        </w:rPr>
        <w:t>Por tal motivo, Usted deberá continuar con el trámite</w:t>
      </w:r>
      <w:r>
        <w:rPr>
          <w:rFonts w:ascii="Arial" w:hAnsi="Arial" w:cs="Arial"/>
        </w:rPr>
        <w:t xml:space="preserve"> del punto número uno de </w:t>
      </w:r>
      <w:r w:rsidRPr="00880115">
        <w:rPr>
          <w:rFonts w:ascii="Arial" w:hAnsi="Arial" w:cs="Arial"/>
        </w:rPr>
        <w:t xml:space="preserve">su solicitud a través de su correo electrónico, ante el </w:t>
      </w:r>
      <w:r w:rsidRPr="00880115">
        <w:rPr>
          <w:rFonts w:ascii="Arial" w:hAnsi="Arial" w:cs="Arial"/>
          <w:b/>
        </w:rPr>
        <w:t>PODER EJECUTIVO DEL ESTADO DE DURANGO.</w:t>
      </w:r>
    </w:p>
    <w:p w:rsidR="00FA43A9" w:rsidRDefault="00FA43A9" w:rsidP="002443B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Respecto al punto número 2, </w:t>
      </w:r>
      <w:r w:rsidR="00C8049F">
        <w:rPr>
          <w:rFonts w:ascii="Arial" w:hAnsi="Arial" w:cs="Arial"/>
        </w:rPr>
        <w:t>hago de su conocimiento</w:t>
      </w:r>
      <w:r>
        <w:rPr>
          <w:rFonts w:ascii="Arial" w:hAnsi="Arial" w:cs="Arial"/>
        </w:rPr>
        <w:t xml:space="preserve"> que este Instituto no realiza encuestas ni sondeos a las unidades de enlace de los sujetos obligados. El IDAIP realiza verificaciones a los portales de internet de los sujetos obligados para verificar el cumplimiento de sus obligaciones de transparencia, Usted podrá consultar los resultados de dichas verificaciones en el siguiente enlace:</w:t>
      </w:r>
    </w:p>
    <w:p w:rsidR="00FA43A9" w:rsidRDefault="004E170B" w:rsidP="002443B8">
      <w:pPr>
        <w:spacing w:line="240" w:lineRule="auto"/>
        <w:jc w:val="both"/>
        <w:rPr>
          <w:rFonts w:ascii="Arial" w:hAnsi="Arial" w:cs="Arial"/>
        </w:rPr>
      </w:pPr>
      <w:hyperlink r:id="rId8" w:history="1">
        <w:r w:rsidR="00FA43A9" w:rsidRPr="00F4205D">
          <w:rPr>
            <w:rStyle w:val="Hipervnculo"/>
            <w:rFonts w:ascii="Arial" w:hAnsi="Arial" w:cs="Arial"/>
          </w:rPr>
          <w:t>http://192.241.222.183:8081/apex/f?p=154:2:30450301384319</w:t>
        </w:r>
      </w:hyperlink>
    </w:p>
    <w:p w:rsidR="00A431A2" w:rsidRDefault="00A431A2" w:rsidP="002443B8">
      <w:pPr>
        <w:spacing w:line="240" w:lineRule="auto"/>
        <w:jc w:val="both"/>
        <w:rPr>
          <w:rFonts w:ascii="Arial" w:hAnsi="Arial" w:cs="Arial"/>
        </w:rPr>
      </w:pPr>
    </w:p>
    <w:p w:rsidR="00B00CC5" w:rsidRDefault="00C8049F" w:rsidP="002443B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le informo que en el año 2015 se aplicaron 23 sanciones a Ayuntamientos y Partidos Políticos que incumplieron con la publicación de la Información Pública de Oficio.</w:t>
      </w:r>
    </w:p>
    <w:p w:rsidR="00A431A2" w:rsidRDefault="00A431A2" w:rsidP="002443B8">
      <w:pPr>
        <w:spacing w:line="240" w:lineRule="auto"/>
        <w:jc w:val="both"/>
        <w:rPr>
          <w:rFonts w:ascii="Arial" w:hAnsi="Arial" w:cs="Arial"/>
        </w:rPr>
      </w:pPr>
    </w:p>
    <w:p w:rsidR="00B00CC5" w:rsidRDefault="00A431A2" w:rsidP="002443B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Adjunto las siguientes gráficas, que también podrá encontrar en el siguiente enlace:</w:t>
      </w:r>
    </w:p>
    <w:p w:rsidR="00A431A2" w:rsidRDefault="004E170B" w:rsidP="002443B8">
      <w:pPr>
        <w:spacing w:line="240" w:lineRule="auto"/>
        <w:jc w:val="both"/>
        <w:rPr>
          <w:rFonts w:ascii="Arial" w:hAnsi="Arial" w:cs="Arial"/>
        </w:rPr>
      </w:pPr>
      <w:hyperlink r:id="rId9" w:history="1">
        <w:r w:rsidR="00A431A2" w:rsidRPr="00F4205D">
          <w:rPr>
            <w:rStyle w:val="Hipervnculo"/>
            <w:rFonts w:ascii="Arial" w:hAnsi="Arial" w:cs="Arial"/>
          </w:rPr>
          <w:t>http://www.idaip.org.mx/archivos/transparencia/Informe%20de%20resultados%202014-2015.pdf</w:t>
        </w:r>
      </w:hyperlink>
    </w:p>
    <w:p w:rsidR="00A431A2" w:rsidRDefault="00A431A2" w:rsidP="002443B8">
      <w:pPr>
        <w:spacing w:line="240" w:lineRule="auto"/>
        <w:jc w:val="both"/>
        <w:rPr>
          <w:rFonts w:ascii="Arial" w:hAnsi="Arial" w:cs="Arial"/>
        </w:rPr>
      </w:pPr>
    </w:p>
    <w:p w:rsidR="001B0C87" w:rsidRDefault="001B0C87" w:rsidP="002443B8">
      <w:pPr>
        <w:spacing w:line="240" w:lineRule="auto"/>
        <w:jc w:val="both"/>
        <w:rPr>
          <w:rFonts w:ascii="Arial" w:hAnsi="Arial" w:cs="Arial"/>
        </w:rPr>
      </w:pPr>
      <w:r>
        <w:rPr>
          <w:noProof/>
          <w:lang w:eastAsia="es-MX"/>
        </w:rPr>
        <w:drawing>
          <wp:inline distT="0" distB="0" distL="0" distR="0" wp14:anchorId="3FF126EE" wp14:editId="216F50BB">
            <wp:extent cx="5814698" cy="43338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98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C87" w:rsidRDefault="00F52CC1" w:rsidP="00A431A2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lastRenderedPageBreak/>
        <w:drawing>
          <wp:inline distT="0" distB="0" distL="0" distR="0">
            <wp:extent cx="5600700" cy="4171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1B6" w:rsidRPr="007A70C6" w:rsidRDefault="00A54B03" w:rsidP="00F0490C">
      <w:pPr>
        <w:spacing w:line="240" w:lineRule="auto"/>
        <w:jc w:val="both"/>
        <w:rPr>
          <w:rFonts w:ascii="Arial" w:hAnsi="Arial" w:cs="Arial"/>
          <w:lang w:val="es-ES"/>
        </w:rPr>
      </w:pPr>
      <w:r w:rsidRPr="007A70C6">
        <w:rPr>
          <w:rFonts w:ascii="Arial" w:hAnsi="Arial" w:cs="Arial"/>
        </w:rPr>
        <w:t>E</w:t>
      </w:r>
      <w:r w:rsidR="007B51B6" w:rsidRPr="007A70C6">
        <w:rPr>
          <w:rFonts w:ascii="Arial" w:hAnsi="Arial" w:cs="Arial"/>
        </w:rPr>
        <w:t xml:space="preserve">sperando haber atendido de manera satisfactoria su solicitud de información, le comunico </w:t>
      </w:r>
      <w:r w:rsidR="007B51B6" w:rsidRPr="007A70C6">
        <w:rPr>
          <w:rFonts w:ascii="Arial" w:hAnsi="Arial" w:cs="Arial"/>
          <w:lang w:val="es-ES"/>
        </w:rPr>
        <w:t xml:space="preserve">que en caso de no estar conforme con la respuesta otorgada, podrá interponer </w:t>
      </w:r>
      <w:r w:rsidR="00E16D12" w:rsidRPr="007A70C6">
        <w:rPr>
          <w:rFonts w:ascii="Arial" w:hAnsi="Arial" w:cs="Arial"/>
          <w:lang w:val="es-ES"/>
        </w:rPr>
        <w:t xml:space="preserve">su </w:t>
      </w:r>
      <w:r w:rsidR="007B51B6" w:rsidRPr="007A70C6">
        <w:rPr>
          <w:rFonts w:ascii="Arial" w:hAnsi="Arial" w:cs="Arial"/>
          <w:lang w:val="es-ES"/>
        </w:rPr>
        <w:t>Recurso de Revisión ante est</w:t>
      </w:r>
      <w:r w:rsidR="00056E15" w:rsidRPr="007A70C6">
        <w:rPr>
          <w:rFonts w:ascii="Arial" w:hAnsi="Arial" w:cs="Arial"/>
          <w:lang w:val="es-ES"/>
        </w:rPr>
        <w:t>e</w:t>
      </w:r>
      <w:r w:rsidR="007B51B6" w:rsidRPr="007A70C6">
        <w:rPr>
          <w:rFonts w:ascii="Arial" w:hAnsi="Arial" w:cs="Arial"/>
          <w:lang w:val="es-ES"/>
        </w:rPr>
        <w:t xml:space="preserve"> Instituto, dentro de los diez día hábiles siguientes a la notificación del presente escrito, de manera verbal, por correo electrónico o por el sistema electrónico </w:t>
      </w:r>
      <w:r w:rsidR="00E16D12" w:rsidRPr="007A70C6">
        <w:rPr>
          <w:rFonts w:ascii="Arial" w:hAnsi="Arial" w:cs="Arial"/>
          <w:lang w:val="es-ES"/>
        </w:rPr>
        <w:t>INFOMEX-DURANGO</w:t>
      </w:r>
      <w:r w:rsidR="007B51B6" w:rsidRPr="007A70C6">
        <w:rPr>
          <w:rFonts w:ascii="Arial" w:hAnsi="Arial" w:cs="Arial"/>
          <w:lang w:val="es-ES"/>
        </w:rPr>
        <w:t>, en términos de lo dispuesto por los artículos 56, 74 y 75 de la Ley de la materia.</w:t>
      </w:r>
    </w:p>
    <w:p w:rsidR="007B51B6" w:rsidRPr="007A70C6" w:rsidRDefault="007B51B6" w:rsidP="00F0490C">
      <w:pPr>
        <w:spacing w:line="240" w:lineRule="auto"/>
        <w:jc w:val="both"/>
        <w:rPr>
          <w:rFonts w:ascii="Arial" w:hAnsi="Arial" w:cs="Arial"/>
          <w:lang w:val="es-ES"/>
        </w:rPr>
      </w:pPr>
      <w:r w:rsidRPr="007A70C6">
        <w:rPr>
          <w:rFonts w:ascii="Arial" w:hAnsi="Arial" w:cs="Arial"/>
          <w:lang w:val="es-ES"/>
        </w:rPr>
        <w:t xml:space="preserve">Asimismo, de requerir orientación o asesoría en el ejercicio del derecho de acceso </w:t>
      </w:r>
      <w:r w:rsidR="00E66001" w:rsidRPr="007A70C6">
        <w:rPr>
          <w:rFonts w:ascii="Arial" w:hAnsi="Arial" w:cs="Arial"/>
          <w:lang w:val="es-ES"/>
        </w:rPr>
        <w:t>a la información pública, puede comunicarse vía telefónica con l</w:t>
      </w:r>
      <w:r w:rsidR="00E16D12" w:rsidRPr="007A70C6">
        <w:rPr>
          <w:rFonts w:ascii="Arial" w:hAnsi="Arial" w:cs="Arial"/>
          <w:lang w:val="es-ES"/>
        </w:rPr>
        <w:t>a</w:t>
      </w:r>
      <w:r w:rsidR="002D71C8" w:rsidRPr="007A70C6">
        <w:rPr>
          <w:rFonts w:ascii="Arial" w:hAnsi="Arial" w:cs="Arial"/>
          <w:lang w:val="es-ES"/>
        </w:rPr>
        <w:t xml:space="preserve"> suscrita</w:t>
      </w:r>
      <w:r w:rsidR="00E66001" w:rsidRPr="007A70C6">
        <w:rPr>
          <w:rFonts w:ascii="Arial" w:hAnsi="Arial" w:cs="Arial"/>
          <w:lang w:val="es-ES"/>
        </w:rPr>
        <w:t xml:space="preserve"> al (618) 811 77 12 o </w:t>
      </w:r>
      <w:r w:rsidR="00E16D12" w:rsidRPr="007A70C6">
        <w:rPr>
          <w:rFonts w:ascii="Arial" w:hAnsi="Arial" w:cs="Arial"/>
          <w:lang w:val="es-ES"/>
        </w:rPr>
        <w:t xml:space="preserve">al </w:t>
      </w:r>
      <w:r w:rsidR="00E66001" w:rsidRPr="007A70C6">
        <w:rPr>
          <w:rFonts w:ascii="Arial" w:hAnsi="Arial" w:cs="Arial"/>
          <w:lang w:val="es-ES"/>
        </w:rPr>
        <w:t xml:space="preserve">01800 581 72 92, </w:t>
      </w:r>
      <w:proofErr w:type="spellStart"/>
      <w:r w:rsidR="00E16D12" w:rsidRPr="007A70C6">
        <w:rPr>
          <w:rFonts w:ascii="Arial" w:hAnsi="Arial" w:cs="Arial"/>
          <w:lang w:val="es-ES"/>
        </w:rPr>
        <w:t>ó</w:t>
      </w:r>
      <w:proofErr w:type="spellEnd"/>
      <w:r w:rsidR="00E66001" w:rsidRPr="007A70C6">
        <w:rPr>
          <w:rFonts w:ascii="Arial" w:hAnsi="Arial" w:cs="Arial"/>
          <w:lang w:val="es-ES"/>
        </w:rPr>
        <w:t xml:space="preserve"> por correo electrónico a </w:t>
      </w:r>
      <w:hyperlink r:id="rId12" w:history="1">
        <w:r w:rsidR="00E66001" w:rsidRPr="007A70C6">
          <w:rPr>
            <w:rStyle w:val="Hipervnculo"/>
            <w:rFonts w:ascii="Arial" w:hAnsi="Arial" w:cs="Arial"/>
            <w:lang w:val="es-ES"/>
          </w:rPr>
          <w:t>buzon@idaip.org.mx</w:t>
        </w:r>
      </w:hyperlink>
      <w:r w:rsidR="00E66001" w:rsidRPr="007A70C6">
        <w:rPr>
          <w:rFonts w:ascii="Arial" w:hAnsi="Arial" w:cs="Arial"/>
          <w:lang w:val="es-ES"/>
        </w:rPr>
        <w:t>.</w:t>
      </w:r>
    </w:p>
    <w:p w:rsidR="00735EA9" w:rsidRDefault="004209C4" w:rsidP="00097FDC">
      <w:pPr>
        <w:spacing w:after="0" w:line="240" w:lineRule="auto"/>
        <w:jc w:val="both"/>
        <w:rPr>
          <w:rFonts w:ascii="Arial" w:hAnsi="Arial" w:cs="Arial"/>
        </w:rPr>
      </w:pPr>
      <w:r w:rsidRPr="007A70C6">
        <w:rPr>
          <w:rFonts w:ascii="Arial" w:hAnsi="Arial" w:cs="Arial"/>
        </w:rPr>
        <w:t>Se emite la respuesta anterior con fundamento en lo dispuesto por los artículos 55 y 56 de la Ley de Transparencia y Acceso a la Información Pública del Estado de Durango.</w:t>
      </w:r>
    </w:p>
    <w:p w:rsidR="00097FDC" w:rsidRDefault="00097FDC" w:rsidP="00097FDC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2443B8" w:rsidRDefault="002443B8" w:rsidP="00097FDC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E66001" w:rsidRPr="007A70C6" w:rsidRDefault="00E66001" w:rsidP="00097FDC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7A70C6">
        <w:rPr>
          <w:rFonts w:ascii="Arial" w:hAnsi="Arial" w:cs="Arial"/>
          <w:b/>
          <w:lang w:val="pt-BR"/>
        </w:rPr>
        <w:t>A T E N T A M E N T E</w:t>
      </w:r>
    </w:p>
    <w:p w:rsidR="00E66001" w:rsidRPr="007A70C6" w:rsidRDefault="001B0C87" w:rsidP="00097FDC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bookmarkStart w:id="0" w:name="_GoBack"/>
      <w:bookmarkEnd w:id="0"/>
      <w:r>
        <w:rPr>
          <w:rFonts w:ascii="Arial" w:hAnsi="Arial" w:cs="Arial"/>
          <w:b/>
          <w:lang w:val="pt-BR"/>
        </w:rPr>
        <w:t xml:space="preserve">   </w:t>
      </w:r>
      <w:r w:rsidR="00F04955">
        <w:rPr>
          <w:rFonts w:ascii="Arial" w:hAnsi="Arial" w:cs="Arial"/>
          <w:b/>
          <w:lang w:val="pt-BR"/>
        </w:rPr>
        <w:t xml:space="preserve">    </w:t>
      </w:r>
      <w:r w:rsidR="00E16D12" w:rsidRPr="007A70C6">
        <w:rPr>
          <w:rFonts w:ascii="Arial" w:hAnsi="Arial" w:cs="Arial"/>
          <w:b/>
          <w:lang w:val="es-ES"/>
        </w:rPr>
        <w:t>ALMA CRISTINA LÓPEZ DE LA TORRE</w:t>
      </w:r>
    </w:p>
    <w:p w:rsidR="00E66001" w:rsidRPr="007A70C6" w:rsidRDefault="00E66001" w:rsidP="00097FDC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7A70C6">
        <w:rPr>
          <w:rFonts w:ascii="Arial" w:hAnsi="Arial" w:cs="Arial"/>
          <w:b/>
          <w:lang w:val="es-ES"/>
        </w:rPr>
        <w:t>UNIDAD DE ENLACE DEL IDAIP</w:t>
      </w:r>
    </w:p>
    <w:sectPr w:rsidR="00E66001" w:rsidRPr="007A70C6" w:rsidSect="00735EA9">
      <w:headerReference w:type="default" r:id="rId13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70B" w:rsidRDefault="004E170B" w:rsidP="00BC3CEC">
      <w:pPr>
        <w:spacing w:after="0" w:line="240" w:lineRule="auto"/>
      </w:pPr>
      <w:r>
        <w:separator/>
      </w:r>
    </w:p>
  </w:endnote>
  <w:endnote w:type="continuationSeparator" w:id="0">
    <w:p w:rsidR="004E170B" w:rsidRDefault="004E170B" w:rsidP="00BC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70B" w:rsidRDefault="004E170B" w:rsidP="00BC3CEC">
      <w:pPr>
        <w:spacing w:after="0" w:line="240" w:lineRule="auto"/>
      </w:pPr>
      <w:r>
        <w:separator/>
      </w:r>
    </w:p>
  </w:footnote>
  <w:footnote w:type="continuationSeparator" w:id="0">
    <w:p w:rsidR="004E170B" w:rsidRDefault="004E170B" w:rsidP="00BC3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EC" w:rsidRDefault="00BC3CEC">
    <w:pPr>
      <w:pStyle w:val="Encabezado"/>
    </w:pPr>
    <w:r>
      <w:rPr>
        <w:noProof/>
        <w:lang w:eastAsia="es-MX"/>
      </w:rPr>
      <w:drawing>
        <wp:inline distT="0" distB="0" distL="0" distR="0" wp14:anchorId="4E244C3A">
          <wp:extent cx="1749425" cy="774065"/>
          <wp:effectExtent l="0" t="0" r="3175" b="698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95AAD"/>
    <w:multiLevelType w:val="hybridMultilevel"/>
    <w:tmpl w:val="E34A36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47308"/>
    <w:multiLevelType w:val="hybridMultilevel"/>
    <w:tmpl w:val="95DED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A7A7F"/>
    <w:multiLevelType w:val="hybridMultilevel"/>
    <w:tmpl w:val="60B6838A"/>
    <w:lvl w:ilvl="0" w:tplc="52A03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92385"/>
    <w:multiLevelType w:val="hybridMultilevel"/>
    <w:tmpl w:val="A7B44C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2662BD"/>
    <w:multiLevelType w:val="hybridMultilevel"/>
    <w:tmpl w:val="FCBE9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A2EC4"/>
    <w:multiLevelType w:val="hybridMultilevel"/>
    <w:tmpl w:val="7E4800EA"/>
    <w:lvl w:ilvl="0" w:tplc="D40437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13046"/>
    <w:multiLevelType w:val="hybridMultilevel"/>
    <w:tmpl w:val="52AE438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80C58"/>
    <w:multiLevelType w:val="hybridMultilevel"/>
    <w:tmpl w:val="7AC2C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B4E59"/>
    <w:multiLevelType w:val="hybridMultilevel"/>
    <w:tmpl w:val="D26AC7B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15F78"/>
    <w:multiLevelType w:val="hybridMultilevel"/>
    <w:tmpl w:val="AA54F6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0A1ABE"/>
    <w:multiLevelType w:val="hybridMultilevel"/>
    <w:tmpl w:val="59C2D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46108"/>
    <w:multiLevelType w:val="hybridMultilevel"/>
    <w:tmpl w:val="3358223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C5B06"/>
    <w:multiLevelType w:val="hybridMultilevel"/>
    <w:tmpl w:val="D39CC3EE"/>
    <w:lvl w:ilvl="0" w:tplc="20664C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12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AF"/>
    <w:rsid w:val="00021863"/>
    <w:rsid w:val="00056E15"/>
    <w:rsid w:val="000706FA"/>
    <w:rsid w:val="00074129"/>
    <w:rsid w:val="00086829"/>
    <w:rsid w:val="00097FDC"/>
    <w:rsid w:val="000B5452"/>
    <w:rsid w:val="000C2E4C"/>
    <w:rsid w:val="000C76B8"/>
    <w:rsid w:val="000E0AD4"/>
    <w:rsid w:val="001045C3"/>
    <w:rsid w:val="00106DEA"/>
    <w:rsid w:val="001176F0"/>
    <w:rsid w:val="00134CA9"/>
    <w:rsid w:val="00175751"/>
    <w:rsid w:val="00181110"/>
    <w:rsid w:val="00182FB8"/>
    <w:rsid w:val="00190370"/>
    <w:rsid w:val="001A1D2C"/>
    <w:rsid w:val="001B0C87"/>
    <w:rsid w:val="00236522"/>
    <w:rsid w:val="002443B8"/>
    <w:rsid w:val="00247FB0"/>
    <w:rsid w:val="00274B29"/>
    <w:rsid w:val="00281576"/>
    <w:rsid w:val="00284F08"/>
    <w:rsid w:val="00286E86"/>
    <w:rsid w:val="00293135"/>
    <w:rsid w:val="002A4AEB"/>
    <w:rsid w:val="002D1BA7"/>
    <w:rsid w:val="002D3C75"/>
    <w:rsid w:val="002D3D6D"/>
    <w:rsid w:val="002D71C8"/>
    <w:rsid w:val="002F19EE"/>
    <w:rsid w:val="00320D11"/>
    <w:rsid w:val="0032790A"/>
    <w:rsid w:val="00330AC8"/>
    <w:rsid w:val="00346B8D"/>
    <w:rsid w:val="0036550C"/>
    <w:rsid w:val="003747F8"/>
    <w:rsid w:val="003A099B"/>
    <w:rsid w:val="003C0839"/>
    <w:rsid w:val="003C1531"/>
    <w:rsid w:val="003E121A"/>
    <w:rsid w:val="003F0186"/>
    <w:rsid w:val="004209C4"/>
    <w:rsid w:val="00485437"/>
    <w:rsid w:val="00492D8F"/>
    <w:rsid w:val="004958B9"/>
    <w:rsid w:val="004A0A52"/>
    <w:rsid w:val="004C3BE1"/>
    <w:rsid w:val="004E170B"/>
    <w:rsid w:val="00517332"/>
    <w:rsid w:val="00531510"/>
    <w:rsid w:val="00541F77"/>
    <w:rsid w:val="005429B4"/>
    <w:rsid w:val="00561012"/>
    <w:rsid w:val="00562A13"/>
    <w:rsid w:val="005C308D"/>
    <w:rsid w:val="005D7E5F"/>
    <w:rsid w:val="005F229B"/>
    <w:rsid w:val="00601BB4"/>
    <w:rsid w:val="00684A14"/>
    <w:rsid w:val="006C632D"/>
    <w:rsid w:val="006E2CD1"/>
    <w:rsid w:val="006E4F7F"/>
    <w:rsid w:val="006F1F47"/>
    <w:rsid w:val="006F49B2"/>
    <w:rsid w:val="00711C8A"/>
    <w:rsid w:val="00714C99"/>
    <w:rsid w:val="00731B8B"/>
    <w:rsid w:val="00735EA9"/>
    <w:rsid w:val="00741EEB"/>
    <w:rsid w:val="00747CC0"/>
    <w:rsid w:val="0075092F"/>
    <w:rsid w:val="007754CD"/>
    <w:rsid w:val="007A3B56"/>
    <w:rsid w:val="007A70C6"/>
    <w:rsid w:val="007B51B6"/>
    <w:rsid w:val="007E0630"/>
    <w:rsid w:val="007E51D5"/>
    <w:rsid w:val="00822B93"/>
    <w:rsid w:val="00823BB7"/>
    <w:rsid w:val="00832AE8"/>
    <w:rsid w:val="00875E58"/>
    <w:rsid w:val="00892763"/>
    <w:rsid w:val="008B5ACF"/>
    <w:rsid w:val="008C1F33"/>
    <w:rsid w:val="008C490D"/>
    <w:rsid w:val="008D7DC5"/>
    <w:rsid w:val="008F5647"/>
    <w:rsid w:val="009016A0"/>
    <w:rsid w:val="00907AD6"/>
    <w:rsid w:val="009149ED"/>
    <w:rsid w:val="009B05B6"/>
    <w:rsid w:val="009B6178"/>
    <w:rsid w:val="009D474A"/>
    <w:rsid w:val="009E4BF3"/>
    <w:rsid w:val="009E76AF"/>
    <w:rsid w:val="00A00BED"/>
    <w:rsid w:val="00A31C05"/>
    <w:rsid w:val="00A32B81"/>
    <w:rsid w:val="00A37C67"/>
    <w:rsid w:val="00A431A2"/>
    <w:rsid w:val="00A54B03"/>
    <w:rsid w:val="00AA53DD"/>
    <w:rsid w:val="00AD6B0D"/>
    <w:rsid w:val="00AF6C01"/>
    <w:rsid w:val="00B00CC5"/>
    <w:rsid w:val="00B02605"/>
    <w:rsid w:val="00B13B2C"/>
    <w:rsid w:val="00B15C99"/>
    <w:rsid w:val="00B35815"/>
    <w:rsid w:val="00B46A29"/>
    <w:rsid w:val="00B56202"/>
    <w:rsid w:val="00B84702"/>
    <w:rsid w:val="00BC3CEC"/>
    <w:rsid w:val="00BD0AEB"/>
    <w:rsid w:val="00BE085E"/>
    <w:rsid w:val="00C12CEC"/>
    <w:rsid w:val="00C35728"/>
    <w:rsid w:val="00C368BD"/>
    <w:rsid w:val="00C6711D"/>
    <w:rsid w:val="00C720A2"/>
    <w:rsid w:val="00C73A69"/>
    <w:rsid w:val="00C8049F"/>
    <w:rsid w:val="00CC4779"/>
    <w:rsid w:val="00CC6B14"/>
    <w:rsid w:val="00CE366C"/>
    <w:rsid w:val="00CE4177"/>
    <w:rsid w:val="00D175AB"/>
    <w:rsid w:val="00D36CB4"/>
    <w:rsid w:val="00D4594C"/>
    <w:rsid w:val="00D4657E"/>
    <w:rsid w:val="00D766B3"/>
    <w:rsid w:val="00D802AF"/>
    <w:rsid w:val="00D82405"/>
    <w:rsid w:val="00D957B9"/>
    <w:rsid w:val="00DB7214"/>
    <w:rsid w:val="00DD35FA"/>
    <w:rsid w:val="00DD6C58"/>
    <w:rsid w:val="00DD7D5B"/>
    <w:rsid w:val="00DE1134"/>
    <w:rsid w:val="00E05355"/>
    <w:rsid w:val="00E16D12"/>
    <w:rsid w:val="00E25081"/>
    <w:rsid w:val="00E439DD"/>
    <w:rsid w:val="00E460CA"/>
    <w:rsid w:val="00E475E0"/>
    <w:rsid w:val="00E545B6"/>
    <w:rsid w:val="00E56CA1"/>
    <w:rsid w:val="00E6278B"/>
    <w:rsid w:val="00E66001"/>
    <w:rsid w:val="00E93C16"/>
    <w:rsid w:val="00EA6525"/>
    <w:rsid w:val="00ED2B27"/>
    <w:rsid w:val="00F0490C"/>
    <w:rsid w:val="00F04955"/>
    <w:rsid w:val="00F05099"/>
    <w:rsid w:val="00F25541"/>
    <w:rsid w:val="00F47D4A"/>
    <w:rsid w:val="00F52801"/>
    <w:rsid w:val="00F52CC1"/>
    <w:rsid w:val="00F547A0"/>
    <w:rsid w:val="00F81528"/>
    <w:rsid w:val="00FA43A9"/>
    <w:rsid w:val="00FB3BA9"/>
    <w:rsid w:val="00FD0B2E"/>
    <w:rsid w:val="00FF0398"/>
    <w:rsid w:val="00FF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562769-0630-4C44-939F-B56494A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2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51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600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70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823BB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BC3C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CEC"/>
  </w:style>
  <w:style w:type="paragraph" w:styleId="Piedepgina">
    <w:name w:val="footer"/>
    <w:basedOn w:val="Normal"/>
    <w:link w:val="PiedepginaCar"/>
    <w:uiPriority w:val="99"/>
    <w:unhideWhenUsed/>
    <w:rsid w:val="00BC3C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3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4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4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5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241.222.183:8081/apex/f?p=154:2:3045030138431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zon@idaip.org.m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daip.org.mx/archivos/transparencia/Informe%20de%20resultados%202014-2015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FB798-A105-4406-BAB5-951F4490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AUXILIAR_JURIDICO</cp:lastModifiedBy>
  <cp:revision>2</cp:revision>
  <cp:lastPrinted>2016-03-15T19:57:00Z</cp:lastPrinted>
  <dcterms:created xsi:type="dcterms:W3CDTF">2016-04-05T18:06:00Z</dcterms:created>
  <dcterms:modified xsi:type="dcterms:W3CDTF">2016-04-05T18:06:00Z</dcterms:modified>
</cp:coreProperties>
</file>